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07266" w:rsidP="00807266">
      <w:pPr>
        <w:pStyle w:val="Title"/>
        <w:ind w:right="140"/>
        <w:contextualSpacing/>
        <w:jc w:val="left"/>
        <w:rPr>
          <w:b w:val="0"/>
          <w:i w:val="0"/>
          <w:sz w:val="27"/>
          <w:szCs w:val="27"/>
        </w:rPr>
      </w:pPr>
      <w:r>
        <w:rPr>
          <w:b w:val="0"/>
          <w:i w:val="0"/>
          <w:sz w:val="27"/>
          <w:szCs w:val="27"/>
        </w:rPr>
        <w:t>УИД 86MS0010-01-2026-000053-16</w:t>
      </w:r>
    </w:p>
    <w:p w:rsidR="00807266" w:rsidP="00807266">
      <w:pPr>
        <w:pStyle w:val="Title"/>
        <w:ind w:right="140"/>
        <w:contextualSpacing/>
        <w:jc w:val="left"/>
        <w:rPr>
          <w:b w:val="0"/>
          <w:i w:val="0"/>
          <w:sz w:val="27"/>
          <w:szCs w:val="27"/>
        </w:rPr>
      </w:pPr>
      <w:r>
        <w:rPr>
          <w:b w:val="0"/>
          <w:i w:val="0"/>
          <w:sz w:val="27"/>
          <w:szCs w:val="27"/>
        </w:rPr>
        <w:t>дело № 02-0099/1002/2026</w:t>
      </w:r>
    </w:p>
    <w:p w:rsidR="00807266" w:rsidP="00807266">
      <w:pPr>
        <w:widowControl w:val="0"/>
        <w:spacing w:before="120"/>
        <w:ind w:right="140"/>
        <w:contextualSpacing/>
        <w:jc w:val="center"/>
        <w:rPr>
          <w:noProof/>
          <w:spacing w:val="34"/>
          <w:sz w:val="27"/>
          <w:szCs w:val="27"/>
        </w:rPr>
      </w:pPr>
      <w:r>
        <w:rPr>
          <w:bCs/>
          <w:noProof/>
          <w:spacing w:val="34"/>
          <w:sz w:val="27"/>
          <w:szCs w:val="27"/>
        </w:rPr>
        <w:t>РЕШЕНИЕ</w:t>
      </w:r>
    </w:p>
    <w:p w:rsidR="00807266" w:rsidP="00807266">
      <w:pPr>
        <w:suppressAutoHyphens/>
        <w:ind w:right="140"/>
        <w:jc w:val="center"/>
        <w:rPr>
          <w:sz w:val="27"/>
          <w:szCs w:val="27"/>
        </w:rPr>
      </w:pPr>
      <w:r>
        <w:rPr>
          <w:sz w:val="27"/>
          <w:szCs w:val="27"/>
        </w:rPr>
        <w:t>Именем Российской Федерации</w:t>
      </w:r>
    </w:p>
    <w:p w:rsidR="00807266" w:rsidP="00807266">
      <w:pPr>
        <w:widowControl w:val="0"/>
        <w:ind w:right="140"/>
        <w:contextualSpacing/>
        <w:jc w:val="center"/>
        <w:rPr>
          <w:bCs/>
          <w:noProof/>
          <w:sz w:val="27"/>
          <w:szCs w:val="27"/>
        </w:rPr>
      </w:pPr>
      <w:r>
        <w:rPr>
          <w:bCs/>
          <w:noProof/>
          <w:sz w:val="27"/>
          <w:szCs w:val="27"/>
        </w:rPr>
        <w:t xml:space="preserve"> (резолютивная часть)</w:t>
      </w:r>
    </w:p>
    <w:tbl>
      <w:tblPr>
        <w:tblW w:w="0" w:type="auto"/>
        <w:tblLook w:val="04A0"/>
      </w:tblPr>
      <w:tblGrid>
        <w:gridCol w:w="4695"/>
        <w:gridCol w:w="4660"/>
      </w:tblGrid>
      <w:tr w:rsidTr="00807266">
        <w:tblPrEx>
          <w:tblW w:w="0" w:type="auto"/>
          <w:tblLook w:val="04A0"/>
        </w:tblPrEx>
        <w:tc>
          <w:tcPr>
            <w:tcW w:w="4927" w:type="dxa"/>
            <w:hideMark/>
          </w:tcPr>
          <w:p w:rsidR="00807266">
            <w:pPr>
              <w:spacing w:before="60" w:after="60"/>
              <w:ind w:right="140"/>
              <w:contextualSpacing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городское поселение </w:t>
            </w:r>
            <w:r>
              <w:rPr>
                <w:sz w:val="27"/>
                <w:szCs w:val="27"/>
              </w:rPr>
              <w:t>Приобье</w:t>
            </w:r>
          </w:p>
        </w:tc>
        <w:tc>
          <w:tcPr>
            <w:tcW w:w="4927" w:type="dxa"/>
            <w:hideMark/>
          </w:tcPr>
          <w:p w:rsidR="00807266">
            <w:pPr>
              <w:ind w:right="140"/>
              <w:contextualSpacing/>
              <w:jc w:val="righ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4 марта 2026 года</w:t>
            </w:r>
          </w:p>
        </w:tc>
      </w:tr>
    </w:tbl>
    <w:p w:rsidR="00807266" w:rsidP="00807266">
      <w:pPr>
        <w:ind w:right="140" w:firstLine="709"/>
        <w:contextualSpacing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Мировой судья судебного участка № 2 Октябрьского судебного района Ханты-Мансийского автономного округа – Югры </w:t>
      </w:r>
      <w:r>
        <w:rPr>
          <w:sz w:val="27"/>
          <w:szCs w:val="27"/>
        </w:rPr>
        <w:t>Малаев</w:t>
      </w:r>
      <w:r>
        <w:rPr>
          <w:sz w:val="27"/>
          <w:szCs w:val="27"/>
        </w:rPr>
        <w:t xml:space="preserve"> А.П.,  </w:t>
      </w:r>
    </w:p>
    <w:p w:rsidR="00807266" w:rsidP="00807266">
      <w:pPr>
        <w:ind w:right="140" w:firstLine="709"/>
        <w:contextualSpacing/>
        <w:jc w:val="both"/>
        <w:rPr>
          <w:sz w:val="27"/>
          <w:szCs w:val="27"/>
        </w:rPr>
      </w:pPr>
      <w:r>
        <w:rPr>
          <w:sz w:val="27"/>
          <w:szCs w:val="27"/>
        </w:rPr>
        <w:t>рассмотрев в порядке упрощенного производства гражданское дело по исковому заявлению ООО ПКО "Защита онлайн" к Денискину Демьяну Викторовичу</w:t>
      </w:r>
      <w:r>
        <w:rPr>
          <w:bCs/>
          <w:sz w:val="27"/>
          <w:szCs w:val="27"/>
        </w:rPr>
        <w:t xml:space="preserve"> о взыскании задолженности по договору займа</w:t>
      </w:r>
      <w:r>
        <w:rPr>
          <w:sz w:val="27"/>
          <w:szCs w:val="27"/>
        </w:rPr>
        <w:t xml:space="preserve">, </w:t>
      </w:r>
    </w:p>
    <w:p w:rsidR="00807266" w:rsidP="00807266">
      <w:pPr>
        <w:ind w:right="140" w:firstLine="709"/>
        <w:contextualSpacing/>
        <w:jc w:val="both"/>
        <w:rPr>
          <w:noProof/>
          <w:sz w:val="27"/>
          <w:szCs w:val="27"/>
        </w:rPr>
      </w:pPr>
      <w:r>
        <w:rPr>
          <w:sz w:val="27"/>
          <w:szCs w:val="27"/>
        </w:rPr>
        <w:t>руководствуясь статьями 232.1 – 232.4</w:t>
      </w:r>
      <w:r>
        <w:rPr>
          <w:noProof/>
          <w:sz w:val="27"/>
          <w:szCs w:val="27"/>
        </w:rPr>
        <w:t xml:space="preserve"> Гражданского процессуального кодекса Российской Федерации, </w:t>
      </w:r>
    </w:p>
    <w:p w:rsidR="00807266" w:rsidP="00807266">
      <w:pPr>
        <w:spacing w:before="840"/>
        <w:ind w:right="140"/>
        <w:contextualSpacing/>
        <w:jc w:val="center"/>
        <w:rPr>
          <w:noProof/>
          <w:spacing w:val="34"/>
          <w:sz w:val="27"/>
          <w:szCs w:val="27"/>
        </w:rPr>
      </w:pPr>
      <w:r>
        <w:rPr>
          <w:noProof/>
          <w:spacing w:val="34"/>
          <w:sz w:val="27"/>
          <w:szCs w:val="27"/>
        </w:rPr>
        <w:t>решил:</w:t>
      </w:r>
    </w:p>
    <w:p w:rsidR="00807266" w:rsidP="00807266">
      <w:pPr>
        <w:ind w:right="140" w:firstLine="709"/>
        <w:contextualSpacing/>
        <w:jc w:val="both"/>
        <w:rPr>
          <w:bCs/>
          <w:sz w:val="27"/>
          <w:szCs w:val="27"/>
        </w:rPr>
      </w:pPr>
      <w:r>
        <w:rPr>
          <w:sz w:val="27"/>
          <w:szCs w:val="27"/>
        </w:rPr>
        <w:t>исковые требования ООО ПКО "Защита онлайн" к Денискину Демьяну Викторовичу</w:t>
      </w:r>
      <w:r>
        <w:rPr>
          <w:bCs/>
          <w:sz w:val="27"/>
          <w:szCs w:val="27"/>
        </w:rPr>
        <w:t xml:space="preserve"> о взыскании задолженности по договору займа – удовлетворить.</w:t>
      </w:r>
    </w:p>
    <w:p w:rsidR="00807266" w:rsidP="00807266">
      <w:pPr>
        <w:ind w:right="140" w:firstLine="709"/>
        <w:contextualSpacing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Взыскать с </w:t>
      </w:r>
      <w:r>
        <w:rPr>
          <w:bCs/>
          <w:sz w:val="27"/>
          <w:szCs w:val="27"/>
        </w:rPr>
        <w:t>Денискина Демьяна Викторовича</w:t>
      </w:r>
      <w:r>
        <w:rPr>
          <w:sz w:val="27"/>
          <w:szCs w:val="27"/>
        </w:rPr>
        <w:t xml:space="preserve"> </w:t>
      </w:r>
      <w:r>
        <w:rPr>
          <w:bCs/>
          <w:sz w:val="27"/>
          <w:szCs w:val="27"/>
        </w:rPr>
        <w:t xml:space="preserve">(паспорт </w:t>
      </w:r>
      <w:r w:rsidR="009B69B3">
        <w:rPr>
          <w:bCs/>
          <w:sz w:val="27"/>
          <w:szCs w:val="27"/>
        </w:rPr>
        <w:t>*</w:t>
      </w:r>
      <w:r>
        <w:rPr>
          <w:bCs/>
          <w:sz w:val="27"/>
          <w:szCs w:val="27"/>
        </w:rPr>
        <w:t xml:space="preserve">, ИНН </w:t>
      </w:r>
      <w:r w:rsidR="009B69B3">
        <w:rPr>
          <w:bCs/>
          <w:sz w:val="27"/>
          <w:szCs w:val="27"/>
        </w:rPr>
        <w:t>*</w:t>
      </w:r>
      <w:r>
        <w:rPr>
          <w:bCs/>
          <w:sz w:val="27"/>
          <w:szCs w:val="27"/>
        </w:rPr>
        <w:t xml:space="preserve">) </w:t>
      </w:r>
      <w:r>
        <w:rPr>
          <w:sz w:val="27"/>
          <w:szCs w:val="27"/>
        </w:rPr>
        <w:t xml:space="preserve">в пользу </w:t>
      </w:r>
      <w:r>
        <w:rPr>
          <w:bCs/>
          <w:sz w:val="27"/>
          <w:szCs w:val="27"/>
        </w:rPr>
        <w:t>ООО ПКО "Защита онлайн"</w:t>
      </w:r>
      <w:r>
        <w:rPr>
          <w:sz w:val="27"/>
          <w:szCs w:val="27"/>
        </w:rPr>
        <w:t xml:space="preserve"> </w:t>
      </w:r>
      <w:r>
        <w:rPr>
          <w:bCs/>
          <w:sz w:val="27"/>
          <w:szCs w:val="27"/>
        </w:rPr>
        <w:t xml:space="preserve">(ИНН </w:t>
      </w:r>
      <w:r w:rsidR="009B69B3">
        <w:rPr>
          <w:bCs/>
          <w:sz w:val="27"/>
          <w:szCs w:val="27"/>
        </w:rPr>
        <w:t>*</w:t>
      </w:r>
      <w:r>
        <w:rPr>
          <w:bCs/>
          <w:sz w:val="27"/>
          <w:szCs w:val="27"/>
        </w:rPr>
        <w:t xml:space="preserve">, ОГРН </w:t>
      </w:r>
      <w:r w:rsidR="009B69B3">
        <w:rPr>
          <w:bCs/>
          <w:sz w:val="27"/>
          <w:szCs w:val="27"/>
        </w:rPr>
        <w:t>*</w:t>
      </w:r>
      <w:r>
        <w:rPr>
          <w:bCs/>
          <w:sz w:val="27"/>
          <w:szCs w:val="27"/>
        </w:rPr>
        <w:t xml:space="preserve">) </w:t>
      </w:r>
      <w:r>
        <w:rPr>
          <w:sz w:val="27"/>
          <w:szCs w:val="27"/>
        </w:rPr>
        <w:t xml:space="preserve">задолженность по договору займа от </w:t>
      </w:r>
      <w:r w:rsidR="009B69B3">
        <w:rPr>
          <w:sz w:val="27"/>
          <w:szCs w:val="27"/>
        </w:rPr>
        <w:t>*</w:t>
      </w:r>
      <w:r>
        <w:rPr>
          <w:sz w:val="27"/>
          <w:szCs w:val="27"/>
        </w:rPr>
        <w:t xml:space="preserve"> г. № </w:t>
      </w:r>
      <w:r w:rsidR="009B69B3">
        <w:rPr>
          <w:sz w:val="27"/>
          <w:szCs w:val="27"/>
        </w:rPr>
        <w:t>*</w:t>
      </w:r>
      <w:r>
        <w:rPr>
          <w:sz w:val="27"/>
          <w:szCs w:val="27"/>
        </w:rPr>
        <w:t xml:space="preserve"> за период с 12.11.2024 г. по 25.04.2025 г. в размере 27600 руб. 00 </w:t>
      </w:r>
      <w:r>
        <w:rPr>
          <w:sz w:val="27"/>
          <w:szCs w:val="27"/>
        </w:rPr>
        <w:t>коп.,</w:t>
      </w:r>
      <w:r>
        <w:rPr>
          <w:sz w:val="27"/>
          <w:szCs w:val="27"/>
        </w:rPr>
        <w:t xml:space="preserve"> а также расходы по уплате государственной пошлины в размере </w:t>
      </w:r>
      <w:r>
        <w:rPr>
          <w:bCs/>
          <w:sz w:val="27"/>
          <w:szCs w:val="27"/>
        </w:rPr>
        <w:t xml:space="preserve">4000 руб. 00 коп., всего – 31600 руб. 00 коп. </w:t>
      </w:r>
    </w:p>
    <w:p w:rsidR="00807266" w:rsidP="00807266">
      <w:pPr>
        <w:pStyle w:val="BodyText2"/>
        <w:ind w:right="140" w:firstLine="709"/>
        <w:contextualSpacing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Разъяснить сторонам, что в силу статьи 232.4 Гражданского процессуального кодекса Российской Федерации лица, участвующие в деле, их представители вправе подать заявление мировому судье о составлении мотивированного решения суда в течение пяти дней со дня подписания резолютивной части решения суда по делу. </w:t>
      </w:r>
    </w:p>
    <w:p w:rsidR="00807266" w:rsidP="00807266">
      <w:pPr>
        <w:pStyle w:val="BodyText2"/>
        <w:ind w:right="140" w:firstLine="709"/>
        <w:contextualSpacing/>
        <w:jc w:val="both"/>
        <w:rPr>
          <w:sz w:val="27"/>
          <w:szCs w:val="27"/>
        </w:rPr>
      </w:pPr>
      <w:r>
        <w:rPr>
          <w:sz w:val="27"/>
          <w:szCs w:val="27"/>
        </w:rPr>
        <w:t>Мотивированное решение суда изготавливается в течение десяти дней со дня поступления от лица, участвующего в деле, его представителя соответствующего заявления или со дня подачи апелляционной жалобы.</w:t>
      </w:r>
    </w:p>
    <w:p w:rsidR="00807266" w:rsidP="00807266">
      <w:pPr>
        <w:pStyle w:val="BodyText2"/>
        <w:ind w:right="140" w:firstLine="709"/>
        <w:contextualSpacing/>
        <w:jc w:val="both"/>
        <w:rPr>
          <w:sz w:val="27"/>
          <w:szCs w:val="27"/>
        </w:rPr>
      </w:pPr>
      <w:r>
        <w:rPr>
          <w:sz w:val="27"/>
          <w:szCs w:val="27"/>
        </w:rPr>
        <w:t>Настоящее решение может быть обжаловано в апелляционном порядке в Октябрьский районный суд в течение пятнадцати дней со дня его принятия, а в случае составления мотивированного решения суда по заявлению лиц, участвующих в деле, их представителей - со дня принятия решения в окончательной форме.</w:t>
      </w:r>
    </w:p>
    <w:p w:rsidR="00807266" w:rsidP="00807266">
      <w:pPr>
        <w:pStyle w:val="BodyText2"/>
        <w:ind w:right="140" w:firstLine="567"/>
        <w:contextualSpacing/>
        <w:jc w:val="both"/>
        <w:rPr>
          <w:sz w:val="27"/>
          <w:szCs w:val="27"/>
        </w:rPr>
      </w:pPr>
    </w:p>
    <w:p w:rsidR="00807266" w:rsidP="00807266">
      <w:pPr>
        <w:pStyle w:val="BodyText2"/>
        <w:ind w:right="140" w:firstLine="567"/>
        <w:contextualSpacing/>
        <w:jc w:val="both"/>
        <w:rPr>
          <w:sz w:val="27"/>
          <w:szCs w:val="27"/>
        </w:rPr>
      </w:pPr>
    </w:p>
    <w:p w:rsidR="00807266" w:rsidP="00807266">
      <w:pPr>
        <w:tabs>
          <w:tab w:val="right" w:pos="9498"/>
        </w:tabs>
        <w:ind w:right="14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Мировой судья </w:t>
      </w:r>
      <w:r>
        <w:rPr>
          <w:sz w:val="27"/>
          <w:szCs w:val="27"/>
        </w:rPr>
        <w:tab/>
        <w:t xml:space="preserve">А.П. </w:t>
      </w:r>
      <w:r>
        <w:rPr>
          <w:sz w:val="27"/>
          <w:szCs w:val="27"/>
        </w:rPr>
        <w:t>Малаев</w:t>
      </w:r>
    </w:p>
    <w:p w:rsidR="00870DDE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4B53"/>
    <w:rsid w:val="001A4B53"/>
    <w:rsid w:val="003D1662"/>
    <w:rsid w:val="00807266"/>
    <w:rsid w:val="00870DDE"/>
    <w:rsid w:val="00960C97"/>
    <w:rsid w:val="009B69B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15073D9-82FC-4081-B8B0-AF23722F8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0C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960C97"/>
    <w:pPr>
      <w:jc w:val="center"/>
    </w:pPr>
    <w:rPr>
      <w:b/>
      <w:i/>
      <w:sz w:val="32"/>
      <w:szCs w:val="20"/>
    </w:rPr>
  </w:style>
  <w:style w:type="character" w:customStyle="1" w:styleId="a">
    <w:name w:val="Название Знак"/>
    <w:basedOn w:val="DefaultParagraphFont"/>
    <w:link w:val="Title"/>
    <w:rsid w:val="00960C97"/>
    <w:rPr>
      <w:rFonts w:ascii="Times New Roman" w:eastAsia="Times New Roman" w:hAnsi="Times New Roman" w:cs="Times New Roman"/>
      <w:b/>
      <w:i/>
      <w:sz w:val="32"/>
      <w:szCs w:val="20"/>
      <w:lang w:eastAsia="ru-RU"/>
    </w:rPr>
  </w:style>
  <w:style w:type="paragraph" w:styleId="BodyText2">
    <w:name w:val="Body Text 2"/>
    <w:basedOn w:val="Normal"/>
    <w:link w:val="2"/>
    <w:semiHidden/>
    <w:unhideWhenUsed/>
    <w:rsid w:val="00960C97"/>
    <w:pPr>
      <w:jc w:val="center"/>
    </w:pPr>
    <w:rPr>
      <w:sz w:val="28"/>
      <w:szCs w:val="20"/>
    </w:rPr>
  </w:style>
  <w:style w:type="character" w:customStyle="1" w:styleId="2">
    <w:name w:val="Основной текст 2 Знак"/>
    <w:basedOn w:val="DefaultParagraphFont"/>
    <w:link w:val="BodyText2"/>
    <w:semiHidden/>
    <w:rsid w:val="00960C9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snippetequal">
    <w:name w:val="snippet_equal"/>
    <w:rsid w:val="00960C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